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4E0E7"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 w:bidi="ar"/>
        </w:rPr>
      </w:pPr>
      <w:bookmarkStart w:id="0" w:name="_GoBack"/>
      <w:r>
        <w:rPr>
          <w:rFonts w:ascii="宋体" w:hAnsi="宋体" w:eastAsia="宋体" w:cs="宋体"/>
          <w:b/>
          <w:bCs/>
          <w:kern w:val="0"/>
          <w:sz w:val="32"/>
          <w:szCs w:val="32"/>
          <w:lang w:val="en-US" w:eastAsia="zh-CN" w:bidi="ar"/>
        </w:rPr>
        <w:t>河北央品生物科技有限公司</w:t>
      </w:r>
      <w:bookmarkEnd w:id="0"/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 w:bidi="ar"/>
        </w:rPr>
        <w:t>简介</w:t>
      </w:r>
    </w:p>
    <w:p w14:paraId="73AC4444"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河北央品生物科技有限公司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坐落于河北省石家庄市晋州市经济开发区，是一家专注于湿巾、洁面巾研发、生产、加工、销售于一体的专业企业。公司始终秉承“创新、品质、服务、环保”的核心价值观，深耕行业多年，以优质产品与周到服务赢得广大客户的信任与支持，在市场中树立了良好的口碑，取得了显著的市场成就。</w:t>
      </w:r>
    </w:p>
    <w:p w14:paraId="3DA8BFFD"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2306955" cy="1602740"/>
            <wp:effectExtent l="0" t="0" r="17145" b="16510"/>
            <wp:docPr id="1" name="图片 1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06955" cy="1602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 xml:space="preserve">  </w:t>
      </w:r>
      <w:r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2245360" cy="1612900"/>
            <wp:effectExtent l="0" t="0" r="2540" b="6350"/>
            <wp:docPr id="2" name="图片 2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片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45360" cy="161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8496F6"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5AE2C699">
      <w:pPr>
        <w:numPr>
          <w:ilvl w:val="0"/>
          <w:numId w:val="1"/>
        </w:numPr>
        <w:rPr>
          <w:b/>
          <w:bCs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>核心业务及特色</w:t>
      </w:r>
    </w:p>
    <w:p w14:paraId="7295C0DE">
      <w:pPr>
        <w:keepNext w:val="0"/>
        <w:keepLines w:val="0"/>
        <w:widowControl/>
        <w:suppressLineNumbers w:val="0"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公司产品体系丰富，覆盖婴儿湿巾、卫生湿巾、功能性湿巾、湿厕纸、棉柔巾、洁面巾、一次性毛巾浴巾、懒人抹布等多个系列，可根据客户需求提供专业加工定制服务。依托专业的研发团队、先进的生产设备及完善的检测手段，公司持续推陈出新，不断优化现有产品、研发新产品，确保产品品质稳定、使用体验优良，深受消费者青睐。</w:t>
      </w:r>
    </w:p>
    <w:p w14:paraId="44D28591">
      <w:pPr>
        <w:keepNext w:val="0"/>
        <w:keepLines w:val="0"/>
        <w:widowControl/>
        <w:suppressLineNumbers w:val="0"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685A5718">
      <w:pPr>
        <w:numPr>
          <w:ilvl w:val="0"/>
          <w:numId w:val="1"/>
        </w:numPr>
        <w:rPr>
          <w:rFonts w:hint="default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>经营理念</w:t>
      </w:r>
    </w:p>
    <w:p w14:paraId="177871AF">
      <w:pPr>
        <w:keepNext w:val="0"/>
        <w:keepLines w:val="0"/>
        <w:widowControl/>
        <w:suppressLineNumbers w:val="0"/>
        <w:ind w:firstLine="480" w:firstLineChars="20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环保理念贯穿生产全过程，公司选用环保无纺布及纯棉原材料，严格遵循国家环保政策，注重产品的生态性、循环利用性与可再生性，通过减少废弃物产生、促进资源循环利用，积极践行企业环保责任，助力绿色发展。</w:t>
      </w:r>
    </w:p>
    <w:p w14:paraId="27E17D2C">
      <w:pPr>
        <w:keepNext w:val="0"/>
        <w:keepLines w:val="0"/>
        <w:widowControl/>
        <w:suppressLineNumbers w:val="0"/>
        <w:ind w:firstLine="480" w:firstLineChars="20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公司坚持“客户至上、诚信经营”的理念，以客户需求为核心，为客户提供量身定制的解决方案，满足各类个性化需求。配备专业的售前咨询、售中跟进及售后服务团队，全程为客户提供及时、周到的服务，全力保障客户权益。</w:t>
      </w:r>
    </w:p>
    <w:p w14:paraId="476A9E83">
      <w:pPr>
        <w:keepNext w:val="0"/>
        <w:keepLines w:val="0"/>
        <w:widowControl/>
        <w:suppressLineNumbers w:val="0"/>
        <w:ind w:left="479" w:leftChars="228" w:firstLine="0" w:firstLineChars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目前，公司在国内外市场已拥有一定的知名度与美誉度，始终以“打造最具</w:t>
      </w:r>
    </w:p>
    <w:p w14:paraId="5D980EBE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行业领导力的品牌”为愿景，不断强化品牌建设、推进管理升级与战略调整，提升企业核心竞争力。未来，公司将持续秉持创新精神，不断完善产品、服务与管理水平，提升企业核心价值，推动行业健康稳健发展，为消费者提供更优质的产品与服务。</w:t>
      </w:r>
    </w:p>
    <w:p w14:paraId="2A9AAAFF"/>
    <w:p w14:paraId="1E5CD038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>三、公示说明</w:t>
      </w:r>
    </w:p>
    <w:p w14:paraId="249224CD">
      <w:pPr>
        <w:keepNext w:val="0"/>
        <w:keepLines w:val="0"/>
        <w:widowControl/>
        <w:suppressLineNumbers w:val="0"/>
        <w:jc w:val="left"/>
        <w:rPr>
          <w:b w:val="0"/>
          <w:bCs w:val="0"/>
        </w:rPr>
      </w:pP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1.</w:t>
      </w:r>
      <w:r>
        <w:rPr>
          <w:rFonts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 xml:space="preserve"> 本公示信息为企业核心公开信息，真实、完整，无虚假记载、误导性陈述，接受社会各界监督</w:t>
      </w:r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；</w:t>
      </w:r>
    </w:p>
    <w:p w14:paraId="493CBB09">
      <w:pPr>
        <w:keepNext w:val="0"/>
        <w:keepLines w:val="0"/>
        <w:widowControl/>
        <w:suppressLineNumbers w:val="0"/>
        <w:jc w:val="left"/>
        <w:rPr>
          <w:b w:val="0"/>
          <w:bCs w:val="0"/>
        </w:rPr>
      </w:pPr>
      <w:r>
        <w:rPr>
          <w:rFonts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 xml:space="preserve">2. </w:t>
      </w:r>
      <w:r>
        <w:rPr>
          <w:rFonts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公示信息将根据企业运营调整及时更新，确保信息的及时性与准确性</w:t>
      </w:r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；</w:t>
      </w:r>
    </w:p>
    <w:p w14:paraId="42F3B85E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>3.</w:t>
      </w:r>
      <w:r>
        <w:rPr>
          <w:rFonts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 xml:space="preserve"> 如有疑问或建议，可通过官方联络方式咨询反馈，我们将及时响应</w:t>
      </w:r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；</w:t>
      </w:r>
    </w:p>
    <w:p w14:paraId="7D3B45C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/>
        <w:jc w:val="left"/>
        <w:rPr>
          <w:rFonts w:ascii="宋体" w:hAnsi="宋体" w:eastAsia="宋体" w:cs="宋体"/>
          <w:b w:val="0"/>
          <w:bCs w:val="0"/>
          <w:color w:val="1F2329"/>
          <w:kern w:val="0"/>
          <w:sz w:val="30"/>
          <w:szCs w:val="30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>4.</w:t>
      </w:r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官方电话：</w:t>
      </w:r>
    </w:p>
    <w:p w14:paraId="0F2C400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汉仪方叠体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2121A61"/>
    <w:multiLevelType w:val="singleLevel"/>
    <w:tmpl w:val="42121A6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92352C"/>
    <w:rsid w:val="20923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2026-04-24T03:28:00Z</dcterms:created>
  <dc:creator>123</dc:creator>
  <cp:lastModifiedBy>123</cp:lastModifiedBy>
  <dcterms:modified xsi:type="dcterms:W3CDTF">2026-04-24T03:36:26Z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37DD78D4520D480BB87142FFB14E932D_11</vt:lpwstr>
  </property>
</Properties>
</file>